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ADEC5" w14:textId="77777777" w:rsidR="00F65F6A" w:rsidRDefault="00F65F6A" w:rsidP="006C563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</w:p>
    <w:p w14:paraId="1C9B59D1" w14:textId="1A8A7EF8" w:rsidR="006C5630" w:rsidRPr="00870FC5" w:rsidRDefault="00497EE6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497EE6">
        <w:rPr>
          <w:rFonts w:ascii="Arial" w:eastAsia="MS Mincho" w:hAnsi="Arial" w:cs="Arial"/>
          <w:b/>
          <w:sz w:val="24"/>
          <w:szCs w:val="24"/>
        </w:rPr>
        <w:t>3GPP TSG-RAN WG4 Meeting # 110bis</w:t>
      </w:r>
      <w:r w:rsidRPr="00497EE6">
        <w:rPr>
          <w:rFonts w:ascii="Arial" w:eastAsia="MS Mincho" w:hAnsi="Arial" w:cs="Arial"/>
          <w:b/>
          <w:sz w:val="24"/>
          <w:szCs w:val="24"/>
        </w:rPr>
        <w:tab/>
      </w:r>
      <w:r w:rsidR="000328D0">
        <w:rPr>
          <w:rFonts w:ascii="Arial" w:eastAsia="MS Mincho" w:hAnsi="Arial" w:cs="Arial"/>
          <w:b/>
          <w:sz w:val="24"/>
          <w:szCs w:val="24"/>
        </w:rPr>
        <w:t>R4-24</w:t>
      </w:r>
      <w:r w:rsidR="005535A7">
        <w:rPr>
          <w:rFonts w:ascii="Arial" w:eastAsia="MS Mincho" w:hAnsi="Arial" w:cs="Arial"/>
          <w:b/>
          <w:sz w:val="24"/>
          <w:szCs w:val="24"/>
        </w:rPr>
        <w:t>06709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</w:p>
    <w:p w14:paraId="7CDD1FEB" w14:textId="77777777" w:rsidR="000328D0" w:rsidRDefault="000328D0" w:rsidP="00E61455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0328D0">
        <w:rPr>
          <w:rFonts w:ascii="Arial" w:hAnsi="Arial"/>
          <w:b/>
          <w:sz w:val="24"/>
          <w:szCs w:val="24"/>
          <w:lang w:eastAsia="zh-CN"/>
        </w:rPr>
        <w:t xml:space="preserve">Changsha, China, 15th – 19th </w:t>
      </w:r>
      <w:proofErr w:type="gramStart"/>
      <w:r w:rsidRPr="000328D0">
        <w:rPr>
          <w:rFonts w:ascii="Arial" w:hAnsi="Arial"/>
          <w:b/>
          <w:sz w:val="24"/>
          <w:szCs w:val="24"/>
          <w:lang w:eastAsia="zh-CN"/>
        </w:rPr>
        <w:t>April,</w:t>
      </w:r>
      <w:proofErr w:type="gramEnd"/>
      <w:r w:rsidRPr="000328D0">
        <w:rPr>
          <w:rFonts w:ascii="Arial" w:hAnsi="Arial"/>
          <w:b/>
          <w:sz w:val="24"/>
          <w:szCs w:val="24"/>
          <w:lang w:eastAsia="zh-CN"/>
        </w:rPr>
        <w:t xml:space="preserve"> 2024</w:t>
      </w:r>
    </w:p>
    <w:p w14:paraId="1226C057" w14:textId="4A1E6E4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F65F6A">
        <w:rPr>
          <w:rFonts w:ascii="Arial" w:hAnsi="Arial" w:cs="Arial"/>
          <w:sz w:val="22"/>
          <w:lang w:eastAsia="zh-CN"/>
        </w:rPr>
        <w:t xml:space="preserve"> </w:t>
      </w:r>
      <w:proofErr w:type="spellStart"/>
      <w:r w:rsidR="00F65F6A" w:rsidRPr="00F65F6A">
        <w:rPr>
          <w:rFonts w:ascii="Arial" w:hAnsi="Arial" w:cs="Arial"/>
          <w:sz w:val="22"/>
          <w:lang w:eastAsia="zh-CN"/>
        </w:rPr>
        <w:t>UERF_Spec_Improvement</w:t>
      </w:r>
      <w:proofErr w:type="spellEnd"/>
    </w:p>
    <w:p w14:paraId="73AD8CE3" w14:textId="2D6C106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107D">
        <w:rPr>
          <w:rFonts w:ascii="Arial" w:hAnsi="Arial" w:cs="Arial"/>
          <w:sz w:val="22"/>
          <w:lang w:eastAsia="zh-CN"/>
        </w:rPr>
        <w:t>11.1</w:t>
      </w:r>
    </w:p>
    <w:p w14:paraId="6402E503" w14:textId="1E43F3A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C107D">
        <w:rPr>
          <w:rFonts w:ascii="Arial" w:hAnsi="Arial" w:cs="Arial"/>
          <w:b/>
          <w:sz w:val="22"/>
        </w:rPr>
        <w:t>Qualcomm</w:t>
      </w:r>
      <w:r w:rsidR="00E81ED6">
        <w:rPr>
          <w:rFonts w:ascii="Arial" w:hAnsi="Arial" w:cs="Arial"/>
          <w:b/>
          <w:sz w:val="22"/>
        </w:rPr>
        <w:t xml:space="preserve"> Incorporated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F71BA31" w:rsidR="00EF3FF4" w:rsidRPr="00AB3D40" w:rsidRDefault="00AE2442" w:rsidP="003E08FC">
      <w:pPr>
        <w:pStyle w:val="Heading1"/>
        <w:rPr>
          <w:lang w:eastAsia="zh-CN"/>
        </w:rPr>
      </w:pPr>
      <w:r>
        <w:t>&lt;</w:t>
      </w:r>
      <w:r w:rsidR="00FD14D8" w:rsidRPr="00FD14D8">
        <w:t xml:space="preserve"> </w:t>
      </w:r>
      <w:r w:rsidR="00FD14D8">
        <w:t>Technical ambiguities</w:t>
      </w:r>
      <w:r w:rsidR="00FD14D8">
        <w:t xml:space="preserve"> </w:t>
      </w:r>
      <w:r w:rsidR="00EF3FF4">
        <w:t>&gt;</w:t>
      </w:r>
    </w:p>
    <w:p w14:paraId="7BF1401A" w14:textId="77777777" w:rsidR="00FD14D8" w:rsidRDefault="00FD14D8" w:rsidP="00FD14D8">
      <w:pPr>
        <w:rPr>
          <w:lang w:eastAsia="zh-CN"/>
        </w:rPr>
      </w:pPr>
      <w:r>
        <w:rPr>
          <w:b/>
          <w:lang w:eastAsia="zh-CN"/>
        </w:rPr>
        <w:t>&lt;Way forward/Agreement&gt;</w:t>
      </w:r>
      <w:r>
        <w:rPr>
          <w:lang w:eastAsia="zh-CN"/>
        </w:rPr>
        <w:t xml:space="preserve">: </w:t>
      </w:r>
    </w:p>
    <w:p w14:paraId="45ADE50E" w14:textId="57F2CA61" w:rsidR="003412A1" w:rsidRPr="003412A1" w:rsidRDefault="003B5492" w:rsidP="003412A1">
      <w:r>
        <w:t>A</w:t>
      </w:r>
      <w:r w:rsidR="00E81ED6">
        <w:t xml:space="preserve">n agenda item will be assigned </w:t>
      </w:r>
      <w:r>
        <w:t xml:space="preserve">in maintenance or TEI </w:t>
      </w:r>
      <w:r w:rsidR="0041298E">
        <w:t>for the following topics</w:t>
      </w:r>
      <w:r>
        <w:t>:</w:t>
      </w:r>
    </w:p>
    <w:p w14:paraId="65AFA2FB" w14:textId="06A5BB8E" w:rsidR="00EF3FF4" w:rsidRDefault="00244006" w:rsidP="00555354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Word usage “Assigned” </w:t>
      </w:r>
      <w:r w:rsidR="002913CF">
        <w:rPr>
          <w:lang w:eastAsia="zh-CN"/>
        </w:rPr>
        <w:t xml:space="preserve">and plain statement “For CA” </w:t>
      </w:r>
      <w:r>
        <w:rPr>
          <w:lang w:eastAsia="zh-CN"/>
        </w:rPr>
        <w:t xml:space="preserve">in determining applicability of CA requirements. </w:t>
      </w:r>
      <w:r w:rsidR="00220131">
        <w:rPr>
          <w:lang w:eastAsia="zh-CN"/>
        </w:rPr>
        <w:t xml:space="preserve">It </w:t>
      </w:r>
      <w:r w:rsidR="00CA463C">
        <w:rPr>
          <w:lang w:eastAsia="zh-CN"/>
        </w:rPr>
        <w:t>may be</w:t>
      </w:r>
      <w:r w:rsidR="00220131">
        <w:rPr>
          <w:lang w:eastAsia="zh-CN"/>
        </w:rPr>
        <w:t xml:space="preserve"> different depending on intra-band contiguous, intra-band non-contiguous and inter-band cases. </w:t>
      </w:r>
      <w:r w:rsidR="00A44404">
        <w:rPr>
          <w:lang w:eastAsia="zh-CN"/>
        </w:rPr>
        <w:t xml:space="preserve">Every </w:t>
      </w:r>
      <w:r w:rsidR="003E739A">
        <w:rPr>
          <w:lang w:eastAsia="zh-CN"/>
        </w:rPr>
        <w:t xml:space="preserve">clause should be considered with care. </w:t>
      </w:r>
      <w:r w:rsidR="00220131">
        <w:rPr>
          <w:lang w:eastAsia="zh-CN"/>
        </w:rPr>
        <w:t xml:space="preserve">Discussion is partially overlapping with power class topic. </w:t>
      </w:r>
    </w:p>
    <w:p w14:paraId="34D27F99" w14:textId="0EE643AC" w:rsidR="0041298E" w:rsidRDefault="00BC67A1" w:rsidP="00555354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Power class fallback</w:t>
      </w:r>
      <w:r w:rsidR="00AA3A3E">
        <w:rPr>
          <w:lang w:eastAsia="zh-CN"/>
        </w:rPr>
        <w:t xml:space="preserve"> topic</w:t>
      </w:r>
      <w:r>
        <w:rPr>
          <w:lang w:eastAsia="zh-CN"/>
        </w:rPr>
        <w:t xml:space="preserve">, </w:t>
      </w:r>
      <w:r w:rsidR="001B504B">
        <w:rPr>
          <w:lang w:eastAsia="zh-CN"/>
        </w:rPr>
        <w:t>whether</w:t>
      </w:r>
      <w:r>
        <w:rPr>
          <w:lang w:eastAsia="zh-CN"/>
        </w:rPr>
        <w:t xml:space="preserve"> to </w:t>
      </w:r>
      <w:r w:rsidR="001B504B">
        <w:rPr>
          <w:lang w:eastAsia="zh-CN"/>
        </w:rPr>
        <w:t xml:space="preserve">write requirements separately for PC1.5 and PC2. This topic </w:t>
      </w:r>
      <w:r w:rsidR="00AA3A3E">
        <w:rPr>
          <w:lang w:eastAsia="zh-CN"/>
        </w:rPr>
        <w:t>can</w:t>
      </w:r>
      <w:r w:rsidR="001B504B">
        <w:rPr>
          <w:lang w:eastAsia="zh-CN"/>
        </w:rPr>
        <w:t xml:space="preserve"> </w:t>
      </w:r>
      <w:proofErr w:type="gramStart"/>
      <w:r w:rsidR="001B504B">
        <w:rPr>
          <w:lang w:eastAsia="zh-CN"/>
        </w:rPr>
        <w:t>discussed</w:t>
      </w:r>
      <w:proofErr w:type="gramEnd"/>
      <w:r w:rsidR="001B504B">
        <w:rPr>
          <w:lang w:eastAsia="zh-CN"/>
        </w:rPr>
        <w:t xml:space="preserve"> under power class agenda</w:t>
      </w:r>
      <w:r w:rsidR="006D793D">
        <w:rPr>
          <w:lang w:eastAsia="zh-CN"/>
        </w:rPr>
        <w:t xml:space="preserve"> with the other power class fallback topics</w:t>
      </w:r>
      <w:r w:rsidR="001B504B">
        <w:rPr>
          <w:lang w:eastAsia="zh-CN"/>
        </w:rPr>
        <w:t xml:space="preserve">. </w:t>
      </w:r>
    </w:p>
    <w:p w14:paraId="7CCDFD77" w14:textId="2FD44A47" w:rsidR="00AA3A3E" w:rsidRDefault="00A949EA" w:rsidP="00555354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Corrections </w:t>
      </w:r>
      <w:r w:rsidR="00536FD0">
        <w:rPr>
          <w:lang w:eastAsia="zh-CN"/>
        </w:rPr>
        <w:t xml:space="preserve">and alignment </w:t>
      </w:r>
      <w:r>
        <w:rPr>
          <w:lang w:eastAsia="zh-CN"/>
        </w:rPr>
        <w:t>related to more than one TX port and antenna connector language such as “dual TX</w:t>
      </w:r>
      <w:r w:rsidR="00536FD0">
        <w:rPr>
          <w:lang w:eastAsia="zh-CN"/>
        </w:rPr>
        <w:t>”, “2tx”, “</w:t>
      </w:r>
      <w:proofErr w:type="spellStart"/>
      <w:proofErr w:type="gramStart"/>
      <w:r w:rsidR="00536FD0">
        <w:rPr>
          <w:lang w:eastAsia="zh-CN"/>
        </w:rPr>
        <w:t>TxD</w:t>
      </w:r>
      <w:proofErr w:type="spellEnd"/>
      <w:r w:rsidR="00536FD0">
        <w:rPr>
          <w:lang w:eastAsia="zh-CN"/>
        </w:rPr>
        <w:t>”</w:t>
      </w:r>
      <w:proofErr w:type="gramEnd"/>
    </w:p>
    <w:p w14:paraId="29EF9E55" w14:textId="1EA9B43D" w:rsidR="00163132" w:rsidRPr="00AB3D40" w:rsidRDefault="0050146B" w:rsidP="003E08FC">
      <w:pPr>
        <w:pStyle w:val="Heading1"/>
        <w:rPr>
          <w:lang w:eastAsia="zh-CN"/>
        </w:rPr>
      </w:pPr>
      <w:r>
        <w:t>&lt;</w:t>
      </w:r>
      <w:r w:rsidR="00780DFC">
        <w:t>Table modifications</w:t>
      </w:r>
      <w:r w:rsidR="00163132">
        <w:t>&gt;</w:t>
      </w:r>
    </w:p>
    <w:p w14:paraId="1B576CA4" w14:textId="77777777" w:rsidR="00FD14D8" w:rsidRDefault="00FD14D8" w:rsidP="00FD14D8">
      <w:pPr>
        <w:rPr>
          <w:lang w:eastAsia="zh-CN"/>
        </w:rPr>
      </w:pPr>
      <w:r>
        <w:rPr>
          <w:b/>
          <w:lang w:eastAsia="zh-CN"/>
        </w:rPr>
        <w:t>&lt;Way forward/Agreement&gt;</w:t>
      </w:r>
      <w:r>
        <w:rPr>
          <w:lang w:eastAsia="zh-CN"/>
        </w:rPr>
        <w:t xml:space="preserve">: </w:t>
      </w:r>
    </w:p>
    <w:p w14:paraId="631FEC19" w14:textId="19635441" w:rsidR="00536FD0" w:rsidRDefault="00536FD0" w:rsidP="006C529C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Following proposals to be discussed in </w:t>
      </w:r>
      <w:r>
        <w:rPr>
          <w:lang w:eastAsia="zh-CN"/>
        </w:rPr>
        <w:t>Maintenance/TEI</w:t>
      </w:r>
      <w:r>
        <w:rPr>
          <w:lang w:eastAsia="zh-CN"/>
        </w:rPr>
        <w:t xml:space="preserve"> agenda:</w:t>
      </w:r>
    </w:p>
    <w:p w14:paraId="74140C72" w14:textId="1B0DA118" w:rsidR="00163132" w:rsidRDefault="00737AAF" w:rsidP="006C529C">
      <w:pPr>
        <w:ind w:firstLine="360"/>
        <w:rPr>
          <w:rStyle w:val="Hyperlink"/>
          <w:rFonts w:ascii="Arial" w:hAnsi="Arial" w:cs="Arial"/>
          <w:color w:val="000000" w:themeColor="text1"/>
          <w:sz w:val="16"/>
          <w:szCs w:val="16"/>
          <w:u w:val="none"/>
        </w:rPr>
      </w:pPr>
      <w:r w:rsidRPr="004401E2">
        <w:rPr>
          <w:lang w:eastAsia="zh-CN"/>
        </w:rPr>
        <w:t xml:space="preserve">Proposal for in </w:t>
      </w:r>
      <w:hyperlink r:id="rId7" w:history="1">
        <w:r w:rsidRPr="004401E2">
          <w:rPr>
            <w:rStyle w:val="Hyperlink"/>
            <w:rFonts w:ascii="Arial" w:hAnsi="Arial" w:cs="Arial"/>
            <w:color w:val="000000" w:themeColor="text1"/>
            <w:sz w:val="16"/>
            <w:szCs w:val="16"/>
            <w:u w:val="none"/>
          </w:rPr>
          <w:t>R4-2404896</w:t>
        </w:r>
      </w:hyperlink>
      <w:r w:rsidR="00947542">
        <w:rPr>
          <w:rStyle w:val="Hyperlink"/>
          <w:rFonts w:ascii="Arial" w:hAnsi="Arial" w:cs="Arial"/>
          <w:color w:val="000000" w:themeColor="text1"/>
          <w:sz w:val="16"/>
          <w:szCs w:val="16"/>
          <w:u w:val="none"/>
        </w:rPr>
        <w:t>, example</w:t>
      </w:r>
      <w:r w:rsidR="00BF60A0">
        <w:rPr>
          <w:rStyle w:val="Hyperlink"/>
          <w:rFonts w:ascii="Arial" w:hAnsi="Arial" w:cs="Arial"/>
          <w:color w:val="000000" w:themeColor="text1"/>
          <w:sz w:val="16"/>
          <w:szCs w:val="16"/>
          <w:u w:val="none"/>
        </w:rPr>
        <w:t xml:space="preserve">: </w:t>
      </w:r>
    </w:p>
    <w:p w14:paraId="12AA2694" w14:textId="77777777" w:rsidR="00947542" w:rsidRDefault="00947542" w:rsidP="00947542">
      <w:pPr>
        <w:pStyle w:val="TH"/>
      </w:pPr>
      <w:r w:rsidRPr="00EF5447">
        <w:t>Table 5.5B.5.1-1: Inter-band EN-DC configurations including FR2 (two bands)</w:t>
      </w:r>
      <w:r>
        <w:t xml:space="preserve"> </w:t>
      </w:r>
      <w:r w:rsidRPr="001E24DC">
        <w:rPr>
          <w:highlight w:val="yellow"/>
        </w:rPr>
        <w:t>(From TS 38.101-3)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4253"/>
      </w:tblGrid>
      <w:tr w:rsidR="00947542" w:rsidRPr="00CC51E5" w:rsidDel="00C35823" w14:paraId="36C12757" w14:textId="77777777" w:rsidTr="004765FC">
        <w:trPr>
          <w:trHeight w:val="187"/>
          <w:jc w:val="center"/>
        </w:trPr>
        <w:tc>
          <w:tcPr>
            <w:tcW w:w="2972" w:type="dxa"/>
            <w:shd w:val="clear" w:color="auto" w:fill="auto"/>
            <w:hideMark/>
          </w:tcPr>
          <w:p w14:paraId="2496C293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F37388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46B34DD4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F3738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3" w:type="dxa"/>
          </w:tcPr>
          <w:p w14:paraId="67BDA258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r w:rsidRPr="00F37388">
              <w:rPr>
                <w:rFonts w:ascii="Arial" w:hAnsi="Arial"/>
                <w:b/>
                <w:sz w:val="18"/>
                <w:lang w:val="fr-FR" w:eastAsia="fi-FI"/>
              </w:rPr>
              <w:t>Uplink</w:t>
            </w:r>
            <w:proofErr w:type="spellEnd"/>
            <w:r w:rsidRPr="00F37388">
              <w:rPr>
                <w:rFonts w:ascii="Arial" w:hAnsi="Arial"/>
                <w:b/>
                <w:sz w:val="18"/>
                <w:lang w:val="fr-FR" w:eastAsia="fi-FI"/>
              </w:rPr>
              <w:t xml:space="preserve"> EN-DC</w:t>
            </w:r>
          </w:p>
          <w:p w14:paraId="7109EC1F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proofErr w:type="gramStart"/>
            <w:r w:rsidRPr="00F37388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proofErr w:type="gramEnd"/>
          </w:p>
          <w:p w14:paraId="24B45F85" w14:textId="77777777" w:rsidR="00947542" w:rsidRPr="00F37388" w:rsidDel="00C35823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F37388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947542" w:rsidRPr="00F37388" w14:paraId="14253276" w14:textId="77777777" w:rsidTr="004765FC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14:paraId="2B0F0D06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Microsoft YaHei" w:eastAsia="Microsoft YaHei" w:hAnsi="Microsoft YaHei" w:hint="eastAsia"/>
                <w:sz w:val="18"/>
                <w:lang w:eastAsia="fi-FI"/>
              </w:rPr>
              <w:t>…</w:t>
            </w:r>
          </w:p>
        </w:tc>
        <w:tc>
          <w:tcPr>
            <w:tcW w:w="4253" w:type="dxa"/>
          </w:tcPr>
          <w:p w14:paraId="7B735F8A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Microsoft YaHei" w:eastAsia="Microsoft YaHei" w:hAnsi="Microsoft YaHei" w:hint="eastAsia"/>
                <w:sz w:val="18"/>
                <w:lang w:eastAsia="fi-FI"/>
              </w:rPr>
              <w:t>…</w:t>
            </w:r>
          </w:p>
        </w:tc>
      </w:tr>
      <w:tr w:rsidR="00947542" w:rsidRPr="00F37388" w14:paraId="5928E047" w14:textId="77777777" w:rsidTr="004765FC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14:paraId="720DA01F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7388">
              <w:rPr>
                <w:rFonts w:ascii="Arial" w:hAnsi="Arial"/>
                <w:sz w:val="18"/>
                <w:lang w:eastAsia="fi-FI"/>
              </w:rPr>
              <w:t>DC_</w:t>
            </w:r>
            <w:r w:rsidRPr="00F37388">
              <w:rPr>
                <w:rFonts w:ascii="Arial" w:hAnsi="Arial"/>
                <w:sz w:val="18"/>
              </w:rPr>
              <w:t>2A_n258A</w:t>
            </w:r>
          </w:p>
          <w:p w14:paraId="0FC4BB80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37388">
              <w:rPr>
                <w:rFonts w:ascii="Arial" w:hAnsi="Arial"/>
                <w:noProof/>
                <w:sz w:val="18"/>
              </w:rPr>
              <w:t>DC_2A_n258D</w:t>
            </w:r>
          </w:p>
          <w:p w14:paraId="0959E942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37388">
              <w:rPr>
                <w:rFonts w:ascii="Arial" w:hAnsi="Arial"/>
                <w:noProof/>
                <w:sz w:val="18"/>
              </w:rPr>
              <w:t>DC_2A_n258G</w:t>
            </w:r>
          </w:p>
          <w:p w14:paraId="59562E97" w14:textId="77777777" w:rsidR="00947542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r w:rsidRPr="00F37388">
              <w:rPr>
                <w:rFonts w:ascii="Arial" w:hAnsi="Arial"/>
                <w:noProof/>
                <w:sz w:val="18"/>
              </w:rPr>
              <w:t>DC_2A_n258H</w:t>
            </w:r>
          </w:p>
          <w:p w14:paraId="5A4637BD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37388"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F37388"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258</w:t>
            </w:r>
            <w:r w:rsidRPr="00F37388">
              <w:rPr>
                <w:rFonts w:ascii="Arial" w:hAnsi="Arial"/>
                <w:sz w:val="18"/>
                <w:lang w:eastAsia="ja-JP"/>
              </w:rPr>
              <w:t>I</w:t>
            </w:r>
          </w:p>
          <w:p w14:paraId="52D5222E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37388"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F37388"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258</w:t>
            </w:r>
            <w:r w:rsidRPr="00F37388">
              <w:rPr>
                <w:rFonts w:ascii="Arial" w:hAnsi="Arial"/>
                <w:sz w:val="18"/>
                <w:lang w:eastAsia="ja-JP"/>
              </w:rPr>
              <w:t>J</w:t>
            </w:r>
          </w:p>
          <w:p w14:paraId="558D145A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37388"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F37388"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258</w:t>
            </w:r>
            <w:r w:rsidRPr="00F37388">
              <w:rPr>
                <w:rFonts w:ascii="Arial" w:hAnsi="Arial"/>
                <w:sz w:val="18"/>
                <w:lang w:eastAsia="ja-JP"/>
              </w:rPr>
              <w:t>K</w:t>
            </w:r>
          </w:p>
          <w:p w14:paraId="2052B224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37388"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F37388"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258</w:t>
            </w:r>
            <w:r w:rsidRPr="00F37388">
              <w:rPr>
                <w:rFonts w:ascii="Arial" w:hAnsi="Arial"/>
                <w:sz w:val="18"/>
                <w:lang w:eastAsia="ja-JP"/>
              </w:rPr>
              <w:t>L</w:t>
            </w:r>
          </w:p>
          <w:p w14:paraId="1F88C2B5" w14:textId="77777777" w:rsidR="00947542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37388"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F37388"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258</w:t>
            </w:r>
            <w:r w:rsidRPr="00F37388">
              <w:rPr>
                <w:rFonts w:ascii="Arial" w:hAnsi="Arial"/>
                <w:sz w:val="18"/>
                <w:lang w:eastAsia="ja-JP"/>
              </w:rPr>
              <w:t>M</w:t>
            </w:r>
          </w:p>
          <w:p w14:paraId="5CA252FF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37388">
              <w:rPr>
                <w:rFonts w:ascii="Arial" w:hAnsi="Arial"/>
                <w:noProof/>
                <w:sz w:val="18"/>
              </w:rPr>
              <w:t>DC_2A_n258O</w:t>
            </w:r>
          </w:p>
          <w:p w14:paraId="5A56F825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37388">
              <w:rPr>
                <w:rFonts w:ascii="Arial" w:hAnsi="Arial"/>
                <w:noProof/>
                <w:sz w:val="18"/>
              </w:rPr>
              <w:t>DC_2A_n258P</w:t>
            </w:r>
          </w:p>
          <w:p w14:paraId="557A98C7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F37388">
              <w:rPr>
                <w:rFonts w:ascii="Arial" w:hAnsi="Arial"/>
                <w:noProof/>
                <w:sz w:val="18"/>
              </w:rPr>
              <w:t>DC_2A_n258Q</w:t>
            </w:r>
          </w:p>
        </w:tc>
        <w:tc>
          <w:tcPr>
            <w:tcW w:w="4253" w:type="dxa"/>
          </w:tcPr>
          <w:p w14:paraId="5B43F55D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F37388">
              <w:rPr>
                <w:rFonts w:ascii="Arial" w:hAnsi="Arial"/>
                <w:sz w:val="18"/>
                <w:lang w:eastAsia="fi-FI"/>
              </w:rPr>
              <w:t>DC_</w:t>
            </w:r>
            <w:r w:rsidRPr="00F37388">
              <w:rPr>
                <w:rFonts w:ascii="Arial" w:hAnsi="Arial"/>
                <w:sz w:val="18"/>
              </w:rPr>
              <w:t>2A_n258</w:t>
            </w:r>
            <w:r w:rsidRPr="008C5B90">
              <w:rPr>
                <w:rFonts w:ascii="Arial" w:hAnsi="Arial"/>
                <w:sz w:val="18"/>
                <w:highlight w:val="magenta"/>
              </w:rPr>
              <w:t>A/D/G/H/I/J/K/L/M/O/P/Q</w:t>
            </w:r>
          </w:p>
        </w:tc>
      </w:tr>
      <w:tr w:rsidR="00947542" w:rsidRPr="00F37388" w14:paraId="3CFDBE96" w14:textId="77777777" w:rsidTr="004765FC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14:paraId="1030E86D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7388">
              <w:rPr>
                <w:rFonts w:ascii="Arial" w:hAnsi="Arial"/>
                <w:sz w:val="18"/>
              </w:rPr>
              <w:t>DC_2A_n258(2A)</w:t>
            </w:r>
          </w:p>
          <w:p w14:paraId="3F514EE7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7388">
              <w:rPr>
                <w:rFonts w:ascii="Arial" w:hAnsi="Arial"/>
                <w:sz w:val="18"/>
              </w:rPr>
              <w:t>DC_2A_n258(3A)</w:t>
            </w:r>
          </w:p>
          <w:p w14:paraId="2D4CBB53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7388">
              <w:rPr>
                <w:rFonts w:ascii="Arial" w:hAnsi="Arial"/>
                <w:sz w:val="18"/>
              </w:rPr>
              <w:t>DC_2A_n258(4A)</w:t>
            </w:r>
          </w:p>
          <w:p w14:paraId="73BB3CF6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F37388">
              <w:rPr>
                <w:rFonts w:ascii="Arial" w:hAnsi="Arial"/>
                <w:sz w:val="18"/>
              </w:rPr>
              <w:t>DC_2A_n258(5A)</w:t>
            </w:r>
          </w:p>
        </w:tc>
        <w:tc>
          <w:tcPr>
            <w:tcW w:w="4253" w:type="dxa"/>
          </w:tcPr>
          <w:p w14:paraId="711E9317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F37388">
              <w:rPr>
                <w:rFonts w:ascii="Arial" w:hAnsi="Arial"/>
                <w:sz w:val="18"/>
                <w:lang w:eastAsia="fi-FI"/>
              </w:rPr>
              <w:t>DC_</w:t>
            </w:r>
            <w:r w:rsidRPr="00F37388">
              <w:rPr>
                <w:rFonts w:ascii="Arial" w:hAnsi="Arial"/>
                <w:sz w:val="18"/>
              </w:rPr>
              <w:t>2A_n258A</w:t>
            </w:r>
          </w:p>
        </w:tc>
      </w:tr>
      <w:tr w:rsidR="00947542" w:rsidRPr="00F37388" w14:paraId="28ECD470" w14:textId="77777777" w:rsidTr="004765FC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14:paraId="6D854340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Microsoft YaHei" w:eastAsia="Microsoft YaHei" w:hAnsi="Microsoft YaHei" w:hint="eastAsia"/>
                <w:sz w:val="18"/>
                <w:lang w:eastAsia="fi-FI"/>
              </w:rPr>
              <w:t>…</w:t>
            </w:r>
          </w:p>
        </w:tc>
        <w:tc>
          <w:tcPr>
            <w:tcW w:w="4253" w:type="dxa"/>
          </w:tcPr>
          <w:p w14:paraId="2C71E862" w14:textId="77777777" w:rsidR="00947542" w:rsidRPr="00F37388" w:rsidRDefault="00947542" w:rsidP="0047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Microsoft YaHei" w:eastAsia="Microsoft YaHei" w:hAnsi="Microsoft YaHei" w:hint="eastAsia"/>
                <w:sz w:val="18"/>
                <w:lang w:eastAsia="fi-FI"/>
              </w:rPr>
              <w:t>…</w:t>
            </w:r>
          </w:p>
        </w:tc>
      </w:tr>
    </w:tbl>
    <w:p w14:paraId="35BC90A0" w14:textId="77777777" w:rsidR="00947542" w:rsidRPr="004401E2" w:rsidRDefault="00947542" w:rsidP="004401E2">
      <w:pPr>
        <w:rPr>
          <w:rStyle w:val="Hyperlink"/>
          <w:rFonts w:ascii="Arial" w:hAnsi="Arial" w:cs="Arial"/>
          <w:color w:val="000000" w:themeColor="text1"/>
          <w:sz w:val="16"/>
          <w:szCs w:val="16"/>
          <w:u w:val="none"/>
        </w:rPr>
      </w:pPr>
    </w:p>
    <w:p w14:paraId="3DB4697E" w14:textId="62EE95E9" w:rsidR="00536FD0" w:rsidRDefault="00536FD0" w:rsidP="006C529C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Following proposals to be discussed in UE RF Spec specification improvement agenda:</w:t>
      </w:r>
    </w:p>
    <w:p w14:paraId="2DDA89FD" w14:textId="7A2377B6" w:rsidR="004401E2" w:rsidRDefault="004401E2" w:rsidP="006C529C">
      <w:pPr>
        <w:ind w:left="360"/>
        <w:rPr>
          <w:lang w:eastAsia="zh-CN"/>
        </w:rPr>
      </w:pPr>
      <w:r w:rsidRPr="004401E2">
        <w:rPr>
          <w:lang w:eastAsia="zh-CN"/>
        </w:rPr>
        <w:t xml:space="preserve">Proposals for CA table changes in </w:t>
      </w:r>
      <w:hyperlink r:id="rId8" w:history="1">
        <w:r w:rsidRPr="004401E2">
          <w:rPr>
            <w:lang w:eastAsia="zh-CN"/>
          </w:rPr>
          <w:t>R4-2404448</w:t>
        </w:r>
      </w:hyperlink>
      <w:r w:rsidR="00750C28">
        <w:rPr>
          <w:lang w:eastAsia="zh-CN"/>
        </w:rPr>
        <w:t xml:space="preserve"> example: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64"/>
      </w:tblGrid>
      <w:tr w:rsidR="00750C28" w14:paraId="2EE6C533" w14:textId="77777777" w:rsidTr="006C529C">
        <w:trPr>
          <w:trHeight w:val="575"/>
        </w:trPr>
        <w:tc>
          <w:tcPr>
            <w:tcW w:w="9664" w:type="dxa"/>
          </w:tcPr>
          <w:p w14:paraId="4B58F61E" w14:textId="77777777" w:rsidR="00750C28" w:rsidRDefault="00750C28" w:rsidP="004765FC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NR CA bands </w:t>
            </w:r>
          </w:p>
        </w:tc>
      </w:tr>
      <w:tr w:rsidR="00750C28" w14:paraId="28FC652B" w14:textId="77777777" w:rsidTr="006C529C">
        <w:trPr>
          <w:trHeight w:val="575"/>
        </w:trPr>
        <w:tc>
          <w:tcPr>
            <w:tcW w:w="9664" w:type="dxa"/>
          </w:tcPr>
          <w:p w14:paraId="6628095F" w14:textId="77777777" w:rsidR="00750C28" w:rsidRDefault="00750C28" w:rsidP="004765FC">
            <w:pPr>
              <w:pStyle w:val="B1"/>
              <w:ind w:left="0" w:firstLine="0"/>
              <w:rPr>
                <w:lang w:eastAsia="zh-CN"/>
              </w:rPr>
            </w:pPr>
            <w:r w:rsidRPr="002B6574">
              <w:rPr>
                <w:lang w:eastAsia="zh-CN"/>
              </w:rPr>
              <w:lastRenderedPageBreak/>
              <w:t>CA_n1-n3, CA_n1-n5, CA_n1-n</w:t>
            </w:r>
            <w:proofErr w:type="gramStart"/>
            <w:r w:rsidRPr="002B6574">
              <w:rPr>
                <w:lang w:eastAsia="zh-CN"/>
              </w:rPr>
              <w:t>7,CA</w:t>
            </w:r>
            <w:proofErr w:type="gramEnd"/>
            <w:r w:rsidRPr="002B6574">
              <w:rPr>
                <w:lang w:eastAsia="zh-CN"/>
              </w:rPr>
              <w:t>_n1-n8, CA_n1-n18, CA_n1-n20, CA_n1-n26, CA_n1-n28 CA_n1-n38,</w:t>
            </w:r>
          </w:p>
        </w:tc>
      </w:tr>
      <w:tr w:rsidR="00750C28" w14:paraId="2B97E837" w14:textId="77777777" w:rsidTr="006C529C">
        <w:trPr>
          <w:trHeight w:val="575"/>
        </w:trPr>
        <w:tc>
          <w:tcPr>
            <w:tcW w:w="9664" w:type="dxa"/>
          </w:tcPr>
          <w:p w14:paraId="75C1EC6C" w14:textId="77777777" w:rsidR="00750C28" w:rsidRDefault="00750C28" w:rsidP="004765FC">
            <w:pPr>
              <w:pStyle w:val="B1"/>
              <w:ind w:left="0" w:firstLine="0"/>
              <w:rPr>
                <w:lang w:eastAsia="zh-CN"/>
              </w:rPr>
            </w:pPr>
            <w:r w:rsidRPr="002B6574">
              <w:rPr>
                <w:lang w:eastAsia="zh-CN"/>
              </w:rPr>
              <w:t>CA_n1-n40, CA_n1-n41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>, CA_n1-n46, CA_n1-n67, CA_n1-n74, CA_n1-n75, CA_n1-n77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No, CA_n1-n78</w:t>
            </w:r>
            <w:r w:rsidRPr="002B6574">
              <w:rPr>
                <w:vertAlign w:val="superscript"/>
                <w:lang w:eastAsia="zh-CN"/>
              </w:rPr>
              <w:t>1</w:t>
            </w:r>
            <w:r w:rsidRPr="002B6574">
              <w:rPr>
                <w:lang w:eastAsia="zh-CN"/>
              </w:rPr>
              <w:t xml:space="preserve"> No</w:t>
            </w:r>
          </w:p>
        </w:tc>
      </w:tr>
    </w:tbl>
    <w:p w14:paraId="482194DE" w14:textId="77777777" w:rsidR="00750C28" w:rsidRDefault="00750C28" w:rsidP="006C529C">
      <w:pPr>
        <w:ind w:left="360"/>
        <w:rPr>
          <w:lang w:eastAsia="zh-CN"/>
        </w:rPr>
      </w:pPr>
    </w:p>
    <w:p w14:paraId="2BCED212" w14:textId="05BEBA08" w:rsidR="00FD14D8" w:rsidRDefault="003A0443" w:rsidP="006C529C">
      <w:pPr>
        <w:ind w:left="360"/>
        <w:rPr>
          <w:lang w:eastAsia="zh-CN"/>
        </w:rPr>
      </w:pPr>
      <w:r>
        <w:rPr>
          <w:lang w:eastAsia="zh-CN"/>
        </w:rPr>
        <w:t>P</w:t>
      </w:r>
      <w:r w:rsidR="00FD14D8">
        <w:rPr>
          <w:lang w:eastAsia="zh-CN"/>
        </w:rPr>
        <w:t xml:space="preserve">roposals in </w:t>
      </w:r>
      <w:r w:rsidR="00C54AD5" w:rsidRPr="00C54AD5">
        <w:rPr>
          <w:lang w:eastAsia="zh-CN"/>
        </w:rPr>
        <w:t>R4-2405036</w:t>
      </w:r>
    </w:p>
    <w:p w14:paraId="4EF778F8" w14:textId="34946201" w:rsidR="00D63E00" w:rsidRDefault="006A0AC6" w:rsidP="006C529C">
      <w:pPr>
        <w:pStyle w:val="RAN4proposal"/>
        <w:numPr>
          <w:ilvl w:val="0"/>
          <w:numId w:val="0"/>
        </w:numPr>
        <w:ind w:left="360"/>
        <w:rPr>
          <w:lang w:val="en-US"/>
        </w:rPr>
      </w:pPr>
      <w:bookmarkStart w:id="0" w:name="_Toc163498536"/>
      <w:r>
        <w:rPr>
          <w:lang w:val="en-US"/>
        </w:rPr>
        <w:t xml:space="preserve">Proposal 1: </w:t>
      </w:r>
      <w:r w:rsidR="00D63E00">
        <w:rPr>
          <w:lang w:val="en-US"/>
        </w:rPr>
        <w:t xml:space="preserve">RAN4 to discuss if </w:t>
      </w:r>
      <w:r w:rsidR="00D63E00" w:rsidRPr="000D66A9">
        <w:rPr>
          <w:lang w:val="en-US"/>
        </w:rPr>
        <w:t xml:space="preserve">information/requirements spread across multiple tables </w:t>
      </w:r>
      <w:r w:rsidR="00D63E00">
        <w:rPr>
          <w:lang w:val="en-US"/>
        </w:rPr>
        <w:t>in the TS</w:t>
      </w:r>
      <w:r w:rsidR="00D63E00" w:rsidRPr="000D66A9">
        <w:rPr>
          <w:lang w:val="en-US"/>
        </w:rPr>
        <w:t xml:space="preserve"> can be merged into a single table</w:t>
      </w:r>
      <w:r w:rsidR="00D63E00">
        <w:rPr>
          <w:lang w:val="en-US"/>
        </w:rPr>
        <w:t>.</w:t>
      </w:r>
      <w:bookmarkEnd w:id="0"/>
    </w:p>
    <w:p w14:paraId="63648DA9" w14:textId="5644901B" w:rsidR="00117555" w:rsidRDefault="00117555" w:rsidP="006C529C">
      <w:pPr>
        <w:pStyle w:val="RAN4proposal"/>
        <w:numPr>
          <w:ilvl w:val="0"/>
          <w:numId w:val="0"/>
        </w:numPr>
        <w:ind w:left="360"/>
        <w:rPr>
          <w:lang w:val="en-US"/>
        </w:rPr>
      </w:pPr>
      <w:bookmarkStart w:id="1" w:name="_Toc163498540"/>
      <w:r>
        <w:rPr>
          <w:lang w:val="en-US"/>
        </w:rPr>
        <w:t xml:space="preserve">Proposal 3: </w:t>
      </w:r>
      <w:r>
        <w:rPr>
          <w:lang w:val="en-US"/>
        </w:rPr>
        <w:t>RAN4 to discuss if the listing of UE relaxation per band combination can be collected into a single table.</w:t>
      </w:r>
      <w:bookmarkEnd w:id="1"/>
      <w:r>
        <w:rPr>
          <w:lang w:val="en-US"/>
        </w:rPr>
        <w:t xml:space="preserve"> </w:t>
      </w:r>
    </w:p>
    <w:p w14:paraId="76A910D3" w14:textId="09ED1787" w:rsidR="00D63E00" w:rsidRDefault="00D63E00" w:rsidP="004401E2">
      <w:pPr>
        <w:rPr>
          <w:lang w:eastAsia="zh-CN"/>
        </w:rPr>
      </w:pPr>
    </w:p>
    <w:p w14:paraId="14D1E209" w14:textId="0401C694" w:rsidR="00FD14D8" w:rsidRPr="00AB3D40" w:rsidRDefault="00FD14D8" w:rsidP="00FD14D8">
      <w:pPr>
        <w:pStyle w:val="Heading1"/>
        <w:rPr>
          <w:lang w:eastAsia="zh-CN"/>
        </w:rPr>
      </w:pPr>
      <w:r>
        <w:t>&lt;</w:t>
      </w:r>
      <w:r w:rsidR="00A10FD9" w:rsidRPr="00A10FD9">
        <w:t xml:space="preserve"> </w:t>
      </w:r>
      <w:r w:rsidR="00A10FD9">
        <w:t>Work practice enhancements</w:t>
      </w:r>
      <w:r w:rsidR="00A10FD9">
        <w:t xml:space="preserve"> </w:t>
      </w:r>
      <w:r>
        <w:t>&gt;</w:t>
      </w:r>
    </w:p>
    <w:p w14:paraId="32373221" w14:textId="77777777" w:rsidR="00023BE5" w:rsidRDefault="00023BE5" w:rsidP="00023BE5">
      <w:pPr>
        <w:rPr>
          <w:lang w:eastAsia="zh-CN"/>
        </w:rPr>
      </w:pPr>
      <w:r>
        <w:rPr>
          <w:b/>
          <w:lang w:eastAsia="zh-CN"/>
        </w:rPr>
        <w:t>&lt;Way forward/Agreement&gt;</w:t>
      </w:r>
      <w:r>
        <w:rPr>
          <w:lang w:eastAsia="zh-CN"/>
        </w:rPr>
        <w:t xml:space="preserve">: </w:t>
      </w:r>
    </w:p>
    <w:p w14:paraId="691BA6D3" w14:textId="45C1ADD9" w:rsidR="00407C44" w:rsidRDefault="00A10FD9" w:rsidP="00FD14D8">
      <w:pPr>
        <w:rPr>
          <w:lang w:eastAsia="zh-CN"/>
        </w:rPr>
      </w:pPr>
      <w:r>
        <w:rPr>
          <w:lang w:eastAsia="zh-CN"/>
        </w:rPr>
        <w:t xml:space="preserve">Work practice enhancements </w:t>
      </w:r>
      <w:r w:rsidR="00BC0CB8">
        <w:rPr>
          <w:lang w:eastAsia="zh-CN"/>
        </w:rPr>
        <w:t>are encouraged to be considered in each WI/SI by rapporteurs</w:t>
      </w:r>
      <w:r w:rsidR="006D0881">
        <w:rPr>
          <w:lang w:eastAsia="zh-CN"/>
        </w:rPr>
        <w:t xml:space="preserve"> and moderators and chairs </w:t>
      </w:r>
      <w:r w:rsidR="00BC0CB8">
        <w:rPr>
          <w:lang w:eastAsia="zh-CN"/>
        </w:rPr>
        <w:t xml:space="preserve">already now where feasible. </w:t>
      </w:r>
      <w:r w:rsidR="006D0881">
        <w:rPr>
          <w:lang w:eastAsia="zh-CN"/>
        </w:rPr>
        <w:t>Further discussions</w:t>
      </w:r>
      <w:r w:rsidR="002F4E5C">
        <w:rPr>
          <w:lang w:eastAsia="zh-CN"/>
        </w:rPr>
        <w:t xml:space="preserve"> under this agenda</w:t>
      </w:r>
      <w:r w:rsidR="0035588C">
        <w:rPr>
          <w:lang w:eastAsia="zh-CN"/>
        </w:rPr>
        <w:t xml:space="preserve"> on details </w:t>
      </w:r>
      <w:r w:rsidR="00193B8B">
        <w:rPr>
          <w:lang w:eastAsia="zh-CN"/>
        </w:rPr>
        <w:t xml:space="preserve">are encouraged. </w:t>
      </w:r>
      <w:r w:rsidR="003A0443">
        <w:rPr>
          <w:lang w:eastAsia="zh-CN"/>
        </w:rPr>
        <w:t xml:space="preserve">Especially consider </w:t>
      </w:r>
      <w:r w:rsidR="00F71766">
        <w:rPr>
          <w:lang w:eastAsia="zh-CN"/>
        </w:rPr>
        <w:t xml:space="preserve">proposal 3 from </w:t>
      </w:r>
      <w:r w:rsidR="00F71766" w:rsidRPr="003B7B7C">
        <w:rPr>
          <w:lang w:eastAsia="zh-CN"/>
        </w:rPr>
        <w:t>R4-2405347</w:t>
      </w:r>
      <w:r w:rsidR="00F71766">
        <w:rPr>
          <w:lang w:eastAsia="zh-CN"/>
        </w:rPr>
        <w:t>:</w:t>
      </w:r>
    </w:p>
    <w:p w14:paraId="7FAD655F" w14:textId="3A16E027" w:rsidR="00F71766" w:rsidRPr="00023BE5" w:rsidRDefault="00F71766" w:rsidP="00FD14D8">
      <w:pPr>
        <w:rPr>
          <w:bCs/>
          <w:i/>
          <w:iCs/>
          <w:lang w:eastAsia="zh-CN"/>
        </w:rPr>
      </w:pPr>
      <w:r w:rsidRPr="00023BE5">
        <w:rPr>
          <w:rFonts w:eastAsiaTheme="minorEastAsia"/>
          <w:bCs/>
          <w:i/>
          <w:iCs/>
          <w:u w:val="single"/>
        </w:rPr>
        <w:t>From procedure perspective</w:t>
      </w:r>
      <w:r w:rsidRPr="00023BE5">
        <w:rPr>
          <w:rFonts w:eastAsiaTheme="minorEastAsia"/>
          <w:bCs/>
          <w:i/>
          <w:iCs/>
        </w:rPr>
        <w:t>, RAN4 can discuss whether more TUs and/or dedicated agenda can be allocated to discuss/coordinate</w:t>
      </w:r>
      <w:r w:rsidRPr="00023BE5">
        <w:rPr>
          <w:bCs/>
          <w:i/>
          <w:iCs/>
        </w:rPr>
        <w:t xml:space="preserve"> </w:t>
      </w:r>
      <w:r w:rsidRPr="00023BE5">
        <w:rPr>
          <w:rFonts w:eastAsiaTheme="minorEastAsia"/>
          <w:bCs/>
          <w:i/>
          <w:iCs/>
        </w:rPr>
        <w:t>the spec framework /impacts for new feature and the dependency with other features before agreeing the formal CR and/or during the maintenance phase.</w:t>
      </w:r>
    </w:p>
    <w:p w14:paraId="65EACE6E" w14:textId="59E7633A" w:rsidR="00193B8B" w:rsidRDefault="00193B8B" w:rsidP="00FD14D8">
      <w:pPr>
        <w:rPr>
          <w:lang w:eastAsia="zh-CN"/>
        </w:rPr>
      </w:pPr>
    </w:p>
    <w:p w14:paraId="518D9FBE" w14:textId="77777777" w:rsidR="00FE216B" w:rsidRDefault="00FE216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1F228D4E" w14:textId="367D90A0" w:rsidR="00193B8B" w:rsidRPr="00AB3D40" w:rsidRDefault="00193B8B" w:rsidP="00193B8B">
      <w:pPr>
        <w:pStyle w:val="Heading1"/>
        <w:rPr>
          <w:lang w:eastAsia="zh-CN"/>
        </w:rPr>
      </w:pPr>
      <w:r>
        <w:lastRenderedPageBreak/>
        <w:t>&lt;</w:t>
      </w:r>
      <w:r w:rsidRPr="00A10FD9">
        <w:t xml:space="preserve"> </w:t>
      </w:r>
      <w:r w:rsidR="00534B96">
        <w:t>Larger specification structure enhancements</w:t>
      </w:r>
      <w:r>
        <w:t xml:space="preserve"> &gt;</w:t>
      </w:r>
    </w:p>
    <w:p w14:paraId="737482F4" w14:textId="62427307" w:rsidR="00023BE5" w:rsidRDefault="00023BE5" w:rsidP="00023BE5">
      <w:pPr>
        <w:rPr>
          <w:lang w:eastAsia="zh-CN"/>
        </w:rPr>
      </w:pPr>
      <w:r>
        <w:rPr>
          <w:b/>
          <w:lang w:eastAsia="zh-CN"/>
        </w:rPr>
        <w:t>&lt;Way forward/Agreement&gt;</w:t>
      </w:r>
      <w:r>
        <w:rPr>
          <w:lang w:eastAsia="zh-CN"/>
        </w:rPr>
        <w:t xml:space="preserve">: </w:t>
      </w:r>
    </w:p>
    <w:p w14:paraId="7C0B1F3C" w14:textId="28B8724F" w:rsidR="00023BE5" w:rsidRDefault="00023BE5" w:rsidP="00FD14D8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AD79F1" wp14:editId="52658B0B">
                <wp:simplePos x="0" y="0"/>
                <wp:positionH relativeFrom="margin">
                  <wp:align>left</wp:align>
                </wp:positionH>
                <wp:positionV relativeFrom="paragraph">
                  <wp:posOffset>356870</wp:posOffset>
                </wp:positionV>
                <wp:extent cx="6784848" cy="6720840"/>
                <wp:effectExtent l="0" t="0" r="1651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4848" cy="672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8341E" w14:textId="77777777" w:rsidR="00B40E4E" w:rsidRPr="003C6B1C" w:rsidRDefault="00B40E4E" w:rsidP="00B40E4E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3C6B1C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O</w:t>
                            </w:r>
                            <w:r w:rsidRPr="003C6B1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ption 1: the framework used in current 4G and 5G spec. (i.e. The same requirements for different features are packed in the second sub-clause together.)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31"/>
                            </w:tblGrid>
                            <w:tr w:rsidR="00B40E4E" w14:paraId="48FFD557" w14:textId="77777777" w:rsidTr="004765FC">
                              <w:tc>
                                <w:tcPr>
                                  <w:tcW w:w="9631" w:type="dxa"/>
                                </w:tcPr>
                                <w:p w14:paraId="39842EE0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6.2</w:t>
                                  </w: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power</w:t>
                                  </w:r>
                                </w:p>
                                <w:p w14:paraId="1F072842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6.2A</w:t>
                                  </w: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power for CA</w:t>
                                  </w:r>
                                </w:p>
                                <w:p w14:paraId="70A0407E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6.2B</w:t>
                                  </w: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power for NR-DC</w:t>
                                  </w:r>
                                </w:p>
                                <w:p w14:paraId="4ED71DC7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……</w:t>
                                  </w:r>
                                </w:p>
                                <w:p w14:paraId="2D9E4CD0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6.2G</w:t>
                                  </w: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power for Tx Diversity</w:t>
                                  </w:r>
                                </w:p>
                                <w:p w14:paraId="2CF58228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6.2H</w:t>
                                  </w:r>
                                  <w:r w:rsidRPr="00FF15A4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power for CA with UL MIMO</w:t>
                                  </w:r>
                                </w:p>
                                <w:p w14:paraId="618F1404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</w:tbl>
                          <w:p w14:paraId="19A83610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652EB3EA" w14:textId="77777777" w:rsidR="00B40E4E" w:rsidRPr="003C6B1C" w:rsidRDefault="00B40E4E" w:rsidP="00B40E4E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3C6B1C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O</w:t>
                            </w:r>
                            <w:r w:rsidRPr="003C6B1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 xml:space="preserve">ption 2: </w:t>
                            </w:r>
                            <w:proofErr w:type="gramStart"/>
                            <w:r w:rsidRPr="003C6B1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All of</w:t>
                            </w:r>
                            <w:proofErr w:type="gramEnd"/>
                            <w:r w:rsidRPr="003C6B1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 xml:space="preserve"> (additional) requirements for each feature could be packed together.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31"/>
                            </w:tblGrid>
                            <w:tr w:rsidR="00B40E4E" w14:paraId="0DB90B36" w14:textId="77777777" w:rsidTr="004765FC">
                              <w:tc>
                                <w:tcPr>
                                  <w:tcW w:w="9631" w:type="dxa"/>
                                </w:tcPr>
                                <w:p w14:paraId="4BB90960" w14:textId="77777777" w:rsidR="00B40E4E" w:rsidRPr="000A56FC" w:rsidRDefault="00B40E4E" w:rsidP="00B40E4E">
                                  <w:pPr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 w:hint="eastAsia"/>
                                      <w:b/>
                                      <w:lang w:eastAsia="zh-CN"/>
                                    </w:rPr>
                                    <w:t>G</w:t>
                                  </w:r>
                                  <w:r w:rsidRPr="000A56FC"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  <w:t xml:space="preserve">eneral requirements: </w:t>
                                  </w:r>
                                </w:p>
                                <w:p w14:paraId="14A97AE6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5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Operating bands and channel arrangement</w:t>
                                  </w:r>
                                </w:p>
                                <w:p w14:paraId="44DC86EC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6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characteristics</w:t>
                                  </w:r>
                                </w:p>
                                <w:p w14:paraId="5B30DC81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7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Receiver characteristics</w:t>
                                  </w:r>
                                </w:p>
                                <w:p w14:paraId="7C8839B8" w14:textId="77777777" w:rsidR="00B40E4E" w:rsidRPr="000A56FC" w:rsidRDefault="00B40E4E" w:rsidP="00B40E4E">
                                  <w:pPr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  <w:t>Requirements for CA</w:t>
                                  </w:r>
                                </w:p>
                                <w:p w14:paraId="111B4786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/>
                                      <w:highlight w:val="yellow"/>
                                      <w:lang w:eastAsia="zh-CN"/>
                                    </w:rPr>
                                    <w:t>8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Operating bands and channel arrangement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CA</w:t>
                                  </w:r>
                                </w:p>
                                <w:p w14:paraId="5E93A6EF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9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characteristics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CA</w:t>
                                  </w:r>
                                </w:p>
                                <w:p w14:paraId="6178150F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10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Receiver characteristics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CA</w:t>
                                  </w:r>
                                </w:p>
                                <w:p w14:paraId="56CCD26A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……</w:t>
                                  </w:r>
                                </w:p>
                                <w:p w14:paraId="0AB110EA" w14:textId="77777777" w:rsidR="00B40E4E" w:rsidRPr="000A56FC" w:rsidRDefault="00B40E4E" w:rsidP="00B40E4E">
                                  <w:pPr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</w:pPr>
                                  <w:r w:rsidRPr="000A56FC"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  <w:t xml:space="preserve">Requirements for </w:t>
                                  </w:r>
                                  <w:r>
                                    <w:rPr>
                                      <w:rFonts w:eastAsiaTheme="minorEastAsia"/>
                                      <w:b/>
                                      <w:lang w:eastAsia="zh-CN"/>
                                    </w:rPr>
                                    <w:t>MIMO</w:t>
                                  </w:r>
                                </w:p>
                                <w:p w14:paraId="45E2A3C5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highlight w:val="yellow"/>
                                      <w:lang w:eastAsia="zh-CN"/>
                                    </w:rPr>
                                    <w:t>17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Operating bands and channel arrangement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MIMO</w:t>
                                  </w:r>
                                </w:p>
                                <w:p w14:paraId="22B19057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18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Transmitter characteristics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</w:t>
                                  </w:r>
                                  <w:r w:rsidRPr="002329DE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MIMO</w:t>
                                  </w:r>
                                </w:p>
                                <w:p w14:paraId="10FB0FEF" w14:textId="77777777" w:rsidR="00B40E4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19</w:t>
                                  </w:r>
                                  <w:r w:rsidRPr="000A56FC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ab/>
                                    <w:t>Receiver characteristics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</w:t>
                                  </w:r>
                                  <w:r w:rsidRPr="002329DE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MIMO</w:t>
                                  </w:r>
                                </w:p>
                                <w:p w14:paraId="0A9EEB64" w14:textId="77777777" w:rsidR="00B40E4E" w:rsidRPr="002329DE" w:rsidRDefault="00B40E4E" w:rsidP="00B40E4E">
                                  <w:pPr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</w:tbl>
                          <w:p w14:paraId="5605F3E3" w14:textId="24BE7F9B" w:rsidR="00B40E4E" w:rsidRPr="00883D92" w:rsidRDefault="00B40E4E" w:rsidP="00FE216B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3D6A1DE3" w14:textId="77777777" w:rsidR="00B40E4E" w:rsidRDefault="00B40E4E" w:rsidP="00B40E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AD79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8.1pt;width:534.25pt;height:529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">
                <v:textbox>
                  <w:txbxContent>
                    <w:p w14:paraId="36C8341E" w14:textId="77777777" w:rsidR="00B40E4E" w:rsidRPr="003C6B1C" w:rsidRDefault="00B40E4E" w:rsidP="00B40E4E">
                      <w:pPr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3C6B1C">
                        <w:rPr>
                          <w:rFonts w:eastAsiaTheme="minorEastAsia" w:hint="eastAsia"/>
                          <w:b/>
                          <w:lang w:eastAsia="zh-CN"/>
                        </w:rPr>
                        <w:t>O</w:t>
                      </w:r>
                      <w:r w:rsidRPr="003C6B1C">
                        <w:rPr>
                          <w:rFonts w:eastAsiaTheme="minorEastAsia"/>
                          <w:b/>
                          <w:lang w:eastAsia="zh-CN"/>
                        </w:rPr>
                        <w:t>ption 1: the framework used in current 4G and 5G spec. (i.e. The same requirements for different features are packed in the second sub-clause together.)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31"/>
                      </w:tblGrid>
                      <w:tr w:rsidR="00B40E4E" w14:paraId="48FFD557" w14:textId="77777777" w:rsidTr="004765FC">
                        <w:tc>
                          <w:tcPr>
                            <w:tcW w:w="9631" w:type="dxa"/>
                          </w:tcPr>
                          <w:p w14:paraId="39842EE0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>6.2</w:t>
                            </w: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power</w:t>
                            </w:r>
                          </w:p>
                          <w:p w14:paraId="1F072842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>6.2A</w:t>
                            </w: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power for CA</w:t>
                            </w:r>
                          </w:p>
                          <w:p w14:paraId="70A0407E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>6.2B</w:t>
                            </w: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power for NR-DC</w:t>
                            </w:r>
                          </w:p>
                          <w:p w14:paraId="4ED71DC7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  <w:p w14:paraId="2D9E4CD0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>6.2G</w:t>
                            </w: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power for Tx Diversity</w:t>
                            </w:r>
                          </w:p>
                          <w:p w14:paraId="2CF58228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>6.2H</w:t>
                            </w:r>
                            <w:r w:rsidRPr="00FF15A4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power for CA with UL MIMO</w:t>
                            </w:r>
                          </w:p>
                          <w:p w14:paraId="618F1404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</w:tc>
                      </w:tr>
                    </w:tbl>
                    <w:p w14:paraId="19A83610" w14:textId="77777777" w:rsidR="00B40E4E" w:rsidRDefault="00B40E4E" w:rsidP="00B40E4E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  <w:p w14:paraId="652EB3EA" w14:textId="77777777" w:rsidR="00B40E4E" w:rsidRPr="003C6B1C" w:rsidRDefault="00B40E4E" w:rsidP="00B40E4E">
                      <w:pPr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3C6B1C">
                        <w:rPr>
                          <w:rFonts w:eastAsiaTheme="minorEastAsia" w:hint="eastAsia"/>
                          <w:b/>
                          <w:lang w:eastAsia="zh-CN"/>
                        </w:rPr>
                        <w:t>O</w:t>
                      </w:r>
                      <w:r w:rsidRPr="003C6B1C">
                        <w:rPr>
                          <w:rFonts w:eastAsiaTheme="minorEastAsia"/>
                          <w:b/>
                          <w:lang w:eastAsia="zh-CN"/>
                        </w:rPr>
                        <w:t xml:space="preserve">ption 2: </w:t>
                      </w:r>
                      <w:proofErr w:type="gramStart"/>
                      <w:r w:rsidRPr="003C6B1C">
                        <w:rPr>
                          <w:rFonts w:eastAsiaTheme="minorEastAsia"/>
                          <w:b/>
                          <w:lang w:eastAsia="zh-CN"/>
                        </w:rPr>
                        <w:t>All of</w:t>
                      </w:r>
                      <w:proofErr w:type="gramEnd"/>
                      <w:r w:rsidRPr="003C6B1C">
                        <w:rPr>
                          <w:rFonts w:eastAsiaTheme="minorEastAsia"/>
                          <w:b/>
                          <w:lang w:eastAsia="zh-CN"/>
                        </w:rPr>
                        <w:t xml:space="preserve"> (additional) requirements for each feature could be packed together.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31"/>
                      </w:tblGrid>
                      <w:tr w:rsidR="00B40E4E" w14:paraId="0DB90B36" w14:textId="77777777" w:rsidTr="004765FC">
                        <w:tc>
                          <w:tcPr>
                            <w:tcW w:w="9631" w:type="dxa"/>
                          </w:tcPr>
                          <w:p w14:paraId="4BB90960" w14:textId="77777777" w:rsidR="00B40E4E" w:rsidRPr="000A56FC" w:rsidRDefault="00B40E4E" w:rsidP="00B40E4E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G</w:t>
                            </w:r>
                            <w:r w:rsidRPr="000A56F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 xml:space="preserve">eneral requirements: </w:t>
                            </w:r>
                          </w:p>
                          <w:p w14:paraId="14A97AE6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>5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Operating bands and channel arrangement</w:t>
                            </w:r>
                          </w:p>
                          <w:p w14:paraId="44DC86EC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>6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characteristics</w:t>
                            </w:r>
                          </w:p>
                          <w:p w14:paraId="5B30DC81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>7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Receiver characteristics</w:t>
                            </w:r>
                          </w:p>
                          <w:p w14:paraId="7C8839B8" w14:textId="77777777" w:rsidR="00B40E4E" w:rsidRPr="000A56FC" w:rsidRDefault="00B40E4E" w:rsidP="00B40E4E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Requirements for CA</w:t>
                            </w:r>
                          </w:p>
                          <w:p w14:paraId="111B4786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/>
                                <w:highlight w:val="yellow"/>
                                <w:lang w:eastAsia="zh-CN"/>
                              </w:rPr>
                              <w:t>8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Operating bands and channel arrangement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CA</w:t>
                            </w:r>
                          </w:p>
                          <w:p w14:paraId="5E93A6EF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9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characteristics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CA</w:t>
                            </w:r>
                          </w:p>
                          <w:p w14:paraId="6178150F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10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Receiver characteristics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CA</w:t>
                            </w:r>
                          </w:p>
                          <w:p w14:paraId="56CCD26A" w14:textId="77777777" w:rsidR="00B40E4E" w:rsidRDefault="00B40E4E" w:rsidP="00B40E4E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  <w:p w14:paraId="0AB110EA" w14:textId="77777777" w:rsidR="00B40E4E" w:rsidRPr="000A56FC" w:rsidRDefault="00B40E4E" w:rsidP="00B40E4E">
                            <w:pP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0A56FC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 xml:space="preserve">Requirements for </w:t>
                            </w:r>
                            <w:r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MIMO</w:t>
                            </w:r>
                          </w:p>
                          <w:p w14:paraId="45E2A3C5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highlight w:val="yellow"/>
                                <w:lang w:eastAsia="zh-CN"/>
                              </w:rPr>
                              <w:t>17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Operating bands and channel arrangement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MIMO</w:t>
                            </w:r>
                          </w:p>
                          <w:p w14:paraId="22B19057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18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Transmitter characteristics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</w:t>
                            </w:r>
                            <w:r w:rsidRPr="002329DE">
                              <w:rPr>
                                <w:rFonts w:eastAsiaTheme="minorEastAsia"/>
                                <w:lang w:eastAsia="zh-CN"/>
                              </w:rPr>
                              <w:t>MIMO</w:t>
                            </w:r>
                          </w:p>
                          <w:p w14:paraId="10FB0FEF" w14:textId="77777777" w:rsidR="00B40E4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19</w:t>
                            </w:r>
                            <w:r w:rsidRPr="000A56FC">
                              <w:rPr>
                                <w:rFonts w:eastAsiaTheme="minorEastAsia"/>
                                <w:lang w:eastAsia="zh-CN"/>
                              </w:rPr>
                              <w:tab/>
                              <w:t>Receiver characteristics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</w:t>
                            </w:r>
                            <w:r w:rsidRPr="002329DE">
                              <w:rPr>
                                <w:rFonts w:eastAsiaTheme="minorEastAsia"/>
                                <w:lang w:eastAsia="zh-CN"/>
                              </w:rPr>
                              <w:t>MIMO</w:t>
                            </w:r>
                          </w:p>
                          <w:p w14:paraId="0A9EEB64" w14:textId="77777777" w:rsidR="00B40E4E" w:rsidRPr="002329DE" w:rsidRDefault="00B40E4E" w:rsidP="00B40E4E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……</w:t>
                            </w:r>
                          </w:p>
                        </w:tc>
                      </w:tr>
                    </w:tbl>
                    <w:p w14:paraId="5605F3E3" w14:textId="24BE7F9B" w:rsidR="00B40E4E" w:rsidRPr="00883D92" w:rsidRDefault="00B40E4E" w:rsidP="00FE216B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  <w:p w14:paraId="3D6A1DE3" w14:textId="77777777" w:rsidR="00B40E4E" w:rsidRDefault="00B40E4E" w:rsidP="00B40E4E"/>
                  </w:txbxContent>
                </v:textbox>
                <w10:wrap type="topAndBottom" anchorx="margin"/>
              </v:shape>
            </w:pict>
          </mc:Fallback>
        </mc:AlternateContent>
      </w:r>
      <w:r w:rsidR="005A2BBE">
        <w:rPr>
          <w:lang w:eastAsia="zh-CN"/>
        </w:rPr>
        <w:t xml:space="preserve">It is encouraged to study the </w:t>
      </w:r>
      <w:r w:rsidR="00B40E4E">
        <w:rPr>
          <w:lang w:eastAsia="zh-CN"/>
        </w:rPr>
        <w:t xml:space="preserve">proposal 3 from </w:t>
      </w:r>
      <w:r w:rsidR="003B7B7C" w:rsidRPr="003B7B7C">
        <w:rPr>
          <w:lang w:eastAsia="zh-CN"/>
        </w:rPr>
        <w:t>R4-2405347</w:t>
      </w:r>
      <w:r w:rsidR="00FE216B">
        <w:rPr>
          <w:lang w:eastAsia="zh-CN"/>
        </w:rPr>
        <w:t xml:space="preserve"> </w:t>
      </w:r>
      <w:r w:rsidR="00191EE1">
        <w:rPr>
          <w:lang w:eastAsia="zh-CN"/>
        </w:rPr>
        <w:t xml:space="preserve">and </w:t>
      </w:r>
      <w:r w:rsidR="003768E5">
        <w:rPr>
          <w:lang w:eastAsia="zh-CN"/>
        </w:rPr>
        <w:t>discuss pros and cons of both solutions</w:t>
      </w:r>
      <w:r>
        <w:rPr>
          <w:lang w:eastAsia="zh-CN"/>
        </w:rPr>
        <w:t xml:space="preserve"> in </w:t>
      </w:r>
      <w:proofErr w:type="spellStart"/>
      <w:r w:rsidRPr="00023BE5">
        <w:rPr>
          <w:lang w:eastAsia="zh-CN"/>
        </w:rPr>
        <w:t>UERF_Spec_Improvement</w:t>
      </w:r>
      <w:proofErr w:type="spellEnd"/>
      <w:r>
        <w:rPr>
          <w:lang w:eastAsia="zh-CN"/>
        </w:rPr>
        <w:t xml:space="preserve"> agenda</w:t>
      </w:r>
      <w:r w:rsidRPr="00023BE5">
        <w:rPr>
          <w:lang w:eastAsia="zh-CN"/>
        </w:rPr>
        <w:t>. Other solutions can be also presented and discussed</w:t>
      </w:r>
      <w:r w:rsidR="009C3C0E">
        <w:rPr>
          <w:lang w:eastAsia="zh-CN"/>
        </w:rPr>
        <w:t>.</w:t>
      </w:r>
    </w:p>
    <w:p w14:paraId="7855DEDD" w14:textId="77777777" w:rsidR="00023BE5" w:rsidRPr="004401E2" w:rsidRDefault="00023BE5" w:rsidP="00FD14D8">
      <w:pPr>
        <w:rPr>
          <w:lang w:eastAsia="zh-CN"/>
        </w:rPr>
      </w:pPr>
    </w:p>
    <w:sectPr w:rsidR="00023BE5" w:rsidRPr="004401E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3268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9D30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E217CA"/>
    <w:multiLevelType w:val="hybridMultilevel"/>
    <w:tmpl w:val="D06C7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E4D59A0"/>
    <w:multiLevelType w:val="hybridMultilevel"/>
    <w:tmpl w:val="EFD44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7100A1"/>
    <w:multiLevelType w:val="hybridMultilevel"/>
    <w:tmpl w:val="0E7AB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7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6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1566528953">
    <w:abstractNumId w:val="21"/>
  </w:num>
  <w:num w:numId="33" w16cid:durableId="102071574">
    <w:abstractNumId w:val="2"/>
  </w:num>
  <w:num w:numId="34" w16cid:durableId="157620518">
    <w:abstractNumId w:val="14"/>
  </w:num>
  <w:num w:numId="35" w16cid:durableId="98397392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BE5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8D0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6AE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555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EE1"/>
    <w:rsid w:val="00192AB7"/>
    <w:rsid w:val="00193B74"/>
    <w:rsid w:val="00193B8B"/>
    <w:rsid w:val="0019591E"/>
    <w:rsid w:val="00196E90"/>
    <w:rsid w:val="00197367"/>
    <w:rsid w:val="00197B20"/>
    <w:rsid w:val="00197EC2"/>
    <w:rsid w:val="001A0665"/>
    <w:rsid w:val="001A1C89"/>
    <w:rsid w:val="001A23B4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04B"/>
    <w:rsid w:val="001B54DB"/>
    <w:rsid w:val="001B58FE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131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006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3CF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C7D4A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5C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2A1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88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8E5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443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492"/>
    <w:rsid w:val="003B643C"/>
    <w:rsid w:val="003B6E0D"/>
    <w:rsid w:val="003B7087"/>
    <w:rsid w:val="003B77B8"/>
    <w:rsid w:val="003B7AAC"/>
    <w:rsid w:val="003B7B7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39A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C44"/>
    <w:rsid w:val="00410062"/>
    <w:rsid w:val="004109BD"/>
    <w:rsid w:val="00410CC7"/>
    <w:rsid w:val="00410D07"/>
    <w:rsid w:val="00410D81"/>
    <w:rsid w:val="0041154F"/>
    <w:rsid w:val="00411C0A"/>
    <w:rsid w:val="004121EA"/>
    <w:rsid w:val="0041298E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1E2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EE6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5F87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336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B96"/>
    <w:rsid w:val="00534EAD"/>
    <w:rsid w:val="00535207"/>
    <w:rsid w:val="005368B4"/>
    <w:rsid w:val="00536FD0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A7"/>
    <w:rsid w:val="00554B06"/>
    <w:rsid w:val="00554C80"/>
    <w:rsid w:val="0055507D"/>
    <w:rsid w:val="00555354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BBE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AC6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29C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881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93D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AAF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28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75F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DFC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F28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542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3C0E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C2B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0FD9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04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D4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9E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A3E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B7E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E4E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8"/>
    <w:rsid w:val="00BC1C16"/>
    <w:rsid w:val="00BC3618"/>
    <w:rsid w:val="00BC3643"/>
    <w:rsid w:val="00BC3F00"/>
    <w:rsid w:val="00BC4277"/>
    <w:rsid w:val="00BC55D5"/>
    <w:rsid w:val="00BC5C1C"/>
    <w:rsid w:val="00BC67A1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0A0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AD5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63C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A8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E0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E4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1ED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F6A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66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07D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4D8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16B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1A23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A23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1A23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1A23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A23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A23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A23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A23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A23B4"/>
    <w:pPr>
      <w:outlineLvl w:val="8"/>
    </w:pPr>
  </w:style>
  <w:style w:type="character" w:default="1" w:styleId="DefaultParagraphFont">
    <w:name w:val="Default Paragraph Font"/>
    <w:semiHidden/>
    <w:rsid w:val="001A23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23B4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1A23B4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1A23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A23B4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qFormat/>
    <w:rsid w:val="001A23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1A23B4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link w:val="HeaderChar"/>
    <w:rsid w:val="001A23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1A23B4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1A23B4"/>
    <w:pPr>
      <w:spacing w:before="180"/>
      <w:ind w:left="2693" w:hanging="2693"/>
    </w:pPr>
    <w:rPr>
      <w:b/>
    </w:rPr>
  </w:style>
  <w:style w:type="paragraph" w:styleId="TOC1">
    <w:name w:val="toc 1"/>
    <w:semiHidden/>
    <w:rsid w:val="001A23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1A23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1A23B4"/>
    <w:pPr>
      <w:ind w:left="1701" w:hanging="1701"/>
    </w:pPr>
  </w:style>
  <w:style w:type="paragraph" w:styleId="TOC4">
    <w:name w:val="toc 4"/>
    <w:basedOn w:val="TOC3"/>
    <w:semiHidden/>
    <w:rsid w:val="001A23B4"/>
    <w:pPr>
      <w:ind w:left="1418" w:hanging="1418"/>
    </w:pPr>
  </w:style>
  <w:style w:type="paragraph" w:styleId="TOC3">
    <w:name w:val="toc 3"/>
    <w:basedOn w:val="TOC2"/>
    <w:semiHidden/>
    <w:rsid w:val="001A23B4"/>
    <w:pPr>
      <w:ind w:left="1134" w:hanging="1134"/>
    </w:pPr>
  </w:style>
  <w:style w:type="paragraph" w:styleId="TOC2">
    <w:name w:val="toc 2"/>
    <w:basedOn w:val="TOC1"/>
    <w:semiHidden/>
    <w:rsid w:val="001A23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23B4"/>
    <w:pPr>
      <w:ind w:left="284"/>
    </w:pPr>
  </w:style>
  <w:style w:type="paragraph" w:styleId="Index1">
    <w:name w:val="index 1"/>
    <w:basedOn w:val="Normal"/>
    <w:semiHidden/>
    <w:rsid w:val="001A23B4"/>
    <w:pPr>
      <w:keepLines/>
      <w:spacing w:after="0"/>
    </w:pPr>
  </w:style>
  <w:style w:type="paragraph" w:customStyle="1" w:styleId="ZH">
    <w:name w:val="ZH"/>
    <w:rsid w:val="001A23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A23B4"/>
    <w:pPr>
      <w:outlineLvl w:val="9"/>
    </w:pPr>
  </w:style>
  <w:style w:type="paragraph" w:styleId="ListNumber2">
    <w:name w:val="List Number 2"/>
    <w:basedOn w:val="ListNumber"/>
    <w:semiHidden/>
    <w:rsid w:val="001A23B4"/>
    <w:pPr>
      <w:ind w:left="851"/>
    </w:pPr>
  </w:style>
  <w:style w:type="character" w:styleId="FootnoteReference">
    <w:name w:val="footnote reference"/>
    <w:basedOn w:val="DefaultParagraphFont"/>
    <w:semiHidden/>
    <w:rsid w:val="001A23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23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1A23B4"/>
    <w:pPr>
      <w:keepNext w:val="0"/>
      <w:spacing w:before="0" w:after="240"/>
    </w:pPr>
  </w:style>
  <w:style w:type="paragraph" w:customStyle="1" w:styleId="NO">
    <w:name w:val="NO"/>
    <w:basedOn w:val="Normal"/>
    <w:rsid w:val="001A23B4"/>
    <w:pPr>
      <w:keepLines/>
      <w:ind w:left="1135" w:hanging="851"/>
    </w:pPr>
  </w:style>
  <w:style w:type="paragraph" w:styleId="TOC9">
    <w:name w:val="toc 9"/>
    <w:basedOn w:val="TOC8"/>
    <w:semiHidden/>
    <w:rsid w:val="001A23B4"/>
    <w:pPr>
      <w:ind w:left="1418" w:hanging="1418"/>
    </w:pPr>
  </w:style>
  <w:style w:type="paragraph" w:customStyle="1" w:styleId="EX">
    <w:name w:val="EX"/>
    <w:basedOn w:val="Normal"/>
    <w:rsid w:val="001A23B4"/>
    <w:pPr>
      <w:keepLines/>
      <w:ind w:left="1702" w:hanging="1418"/>
    </w:pPr>
  </w:style>
  <w:style w:type="paragraph" w:customStyle="1" w:styleId="FP">
    <w:name w:val="FP"/>
    <w:basedOn w:val="Normal"/>
    <w:rsid w:val="001A23B4"/>
    <w:pPr>
      <w:spacing w:after="0"/>
    </w:pPr>
  </w:style>
  <w:style w:type="paragraph" w:customStyle="1" w:styleId="LD">
    <w:name w:val="LD"/>
    <w:rsid w:val="001A23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1A23B4"/>
    <w:pPr>
      <w:spacing w:after="0"/>
    </w:pPr>
  </w:style>
  <w:style w:type="paragraph" w:customStyle="1" w:styleId="EW">
    <w:name w:val="EW"/>
    <w:basedOn w:val="EX"/>
    <w:rsid w:val="001A23B4"/>
    <w:pPr>
      <w:spacing w:after="0"/>
    </w:pPr>
  </w:style>
  <w:style w:type="paragraph" w:styleId="TOC6">
    <w:name w:val="toc 6"/>
    <w:basedOn w:val="TOC5"/>
    <w:next w:val="Normal"/>
    <w:semiHidden/>
    <w:rsid w:val="001A23B4"/>
    <w:pPr>
      <w:ind w:left="1985" w:hanging="1985"/>
    </w:pPr>
  </w:style>
  <w:style w:type="paragraph" w:styleId="TOC7">
    <w:name w:val="toc 7"/>
    <w:basedOn w:val="TOC6"/>
    <w:next w:val="Normal"/>
    <w:semiHidden/>
    <w:rsid w:val="001A23B4"/>
    <w:pPr>
      <w:ind w:left="2268" w:hanging="2268"/>
    </w:pPr>
  </w:style>
  <w:style w:type="paragraph" w:styleId="ListBullet2">
    <w:name w:val="List Bullet 2"/>
    <w:basedOn w:val="ListBullet"/>
    <w:semiHidden/>
    <w:rsid w:val="001A23B4"/>
    <w:pPr>
      <w:ind w:left="851"/>
    </w:pPr>
  </w:style>
  <w:style w:type="paragraph" w:styleId="ListBullet3">
    <w:name w:val="List Bullet 3"/>
    <w:basedOn w:val="ListBullet2"/>
    <w:semiHidden/>
    <w:rsid w:val="001A23B4"/>
    <w:pPr>
      <w:ind w:left="1135"/>
    </w:pPr>
  </w:style>
  <w:style w:type="paragraph" w:styleId="ListNumber">
    <w:name w:val="List Number"/>
    <w:basedOn w:val="List"/>
    <w:semiHidden/>
    <w:rsid w:val="001A23B4"/>
  </w:style>
  <w:style w:type="paragraph" w:customStyle="1" w:styleId="EQ">
    <w:name w:val="EQ"/>
    <w:basedOn w:val="Normal"/>
    <w:next w:val="Normal"/>
    <w:rsid w:val="001A23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A23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23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A23B4"/>
    <w:pPr>
      <w:jc w:val="right"/>
    </w:pPr>
  </w:style>
  <w:style w:type="paragraph" w:customStyle="1" w:styleId="H6">
    <w:name w:val="H6"/>
    <w:basedOn w:val="Heading5"/>
    <w:next w:val="Normal"/>
    <w:rsid w:val="001A23B4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1A23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A23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A23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1A23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A23B4"/>
    <w:pPr>
      <w:framePr w:wrap="notBeside" w:y="16161"/>
    </w:pPr>
  </w:style>
  <w:style w:type="character" w:customStyle="1" w:styleId="ZGSM">
    <w:name w:val="ZGSM"/>
    <w:rsid w:val="001A23B4"/>
  </w:style>
  <w:style w:type="paragraph" w:styleId="List2">
    <w:name w:val="List 2"/>
    <w:basedOn w:val="List"/>
    <w:semiHidden/>
    <w:rsid w:val="001A23B4"/>
    <w:pPr>
      <w:ind w:left="851"/>
    </w:pPr>
  </w:style>
  <w:style w:type="paragraph" w:customStyle="1" w:styleId="ZG">
    <w:name w:val="ZG"/>
    <w:rsid w:val="001A23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1A23B4"/>
    <w:pPr>
      <w:ind w:left="1135"/>
    </w:pPr>
  </w:style>
  <w:style w:type="paragraph" w:styleId="List4">
    <w:name w:val="List 4"/>
    <w:basedOn w:val="List3"/>
    <w:semiHidden/>
    <w:rsid w:val="001A23B4"/>
    <w:pPr>
      <w:ind w:left="1418"/>
    </w:pPr>
  </w:style>
  <w:style w:type="paragraph" w:styleId="List5">
    <w:name w:val="List 5"/>
    <w:basedOn w:val="List4"/>
    <w:semiHidden/>
    <w:rsid w:val="001A23B4"/>
    <w:pPr>
      <w:ind w:left="1702"/>
    </w:pPr>
  </w:style>
  <w:style w:type="paragraph" w:customStyle="1" w:styleId="EditorsNote">
    <w:name w:val="Editor's Note"/>
    <w:basedOn w:val="NO"/>
    <w:rsid w:val="001A23B4"/>
    <w:rPr>
      <w:color w:val="FF0000"/>
    </w:rPr>
  </w:style>
  <w:style w:type="paragraph" w:styleId="List">
    <w:name w:val="List"/>
    <w:basedOn w:val="Normal"/>
    <w:semiHidden/>
    <w:rsid w:val="001A23B4"/>
    <w:pPr>
      <w:ind w:left="568" w:hanging="284"/>
    </w:pPr>
  </w:style>
  <w:style w:type="paragraph" w:styleId="ListBullet">
    <w:name w:val="List Bullet"/>
    <w:basedOn w:val="List"/>
    <w:semiHidden/>
    <w:rsid w:val="001A23B4"/>
  </w:style>
  <w:style w:type="paragraph" w:styleId="ListBullet4">
    <w:name w:val="List Bullet 4"/>
    <w:basedOn w:val="ListBullet3"/>
    <w:semiHidden/>
    <w:rsid w:val="001A23B4"/>
    <w:pPr>
      <w:ind w:left="1418"/>
    </w:pPr>
  </w:style>
  <w:style w:type="paragraph" w:styleId="ListBullet5">
    <w:name w:val="List Bullet 5"/>
    <w:basedOn w:val="ListBullet4"/>
    <w:semiHidden/>
    <w:rsid w:val="001A23B4"/>
    <w:pPr>
      <w:ind w:left="1702"/>
    </w:pPr>
  </w:style>
  <w:style w:type="paragraph" w:customStyle="1" w:styleId="B1">
    <w:name w:val="B1"/>
    <w:basedOn w:val="List"/>
    <w:rsid w:val="001A23B4"/>
  </w:style>
  <w:style w:type="paragraph" w:customStyle="1" w:styleId="B2">
    <w:name w:val="B2"/>
    <w:basedOn w:val="List2"/>
    <w:rsid w:val="001A23B4"/>
  </w:style>
  <w:style w:type="paragraph" w:customStyle="1" w:styleId="B3">
    <w:name w:val="B3"/>
    <w:basedOn w:val="List3"/>
    <w:rsid w:val="001A23B4"/>
  </w:style>
  <w:style w:type="paragraph" w:customStyle="1" w:styleId="B4">
    <w:name w:val="B4"/>
    <w:basedOn w:val="List4"/>
    <w:rsid w:val="001A23B4"/>
  </w:style>
  <w:style w:type="paragraph" w:customStyle="1" w:styleId="B5">
    <w:name w:val="B5"/>
    <w:basedOn w:val="List5"/>
    <w:rsid w:val="001A23B4"/>
  </w:style>
  <w:style w:type="paragraph" w:customStyle="1" w:styleId="ZTD">
    <w:name w:val="ZTD"/>
    <w:basedOn w:val="ZB"/>
    <w:rsid w:val="001A23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737AAF"/>
    <w:rPr>
      <w:color w:val="0000FF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63E00"/>
    <w:pPr>
      <w:numPr>
        <w:numId w:val="32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Cs w:val="0"/>
      <w:iCs/>
      <w:szCs w:val="18"/>
      <w:lang w:val="en-GB"/>
    </w:rPr>
  </w:style>
  <w:style w:type="character" w:customStyle="1" w:styleId="RAN4proposalChar">
    <w:name w:val="RAN4 proposal Char"/>
    <w:basedOn w:val="DefaultParagraphFont"/>
    <w:link w:val="RAN4proposal"/>
    <w:rsid w:val="00D63E00"/>
    <w:rPr>
      <w:rFonts w:ascii="Times New Roman" w:eastAsiaTheme="minorHAnsi" w:hAnsi="Times New Roman" w:cstheme="minorBidi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10bis/Docs/R4-2404448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4_Radio/TSGR4_110bis/Docs/R4-24048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471</Words>
  <Characters>2691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 User</cp:lastModifiedBy>
  <cp:revision>66</cp:revision>
  <dcterms:created xsi:type="dcterms:W3CDTF">2024-04-18T07:19:00Z</dcterms:created>
  <dcterms:modified xsi:type="dcterms:W3CDTF">2024-04-18T11:01:00Z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